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0D5" w:rsidRDefault="00AB60D5">
      <w:pPr>
        <w:pStyle w:val="a6"/>
      </w:pPr>
    </w:p>
    <w:p w:rsidR="00E47E23" w:rsidRPr="00E47E23" w:rsidRDefault="00E47E23" w:rsidP="00E47E23"/>
    <w:p w:rsidR="00AB60D5" w:rsidRDefault="00AB60D5">
      <w:pPr>
        <w:pStyle w:val="a6"/>
      </w:pPr>
    </w:p>
    <w:p w:rsidR="00AB60D5" w:rsidRDefault="004B5446">
      <w:pPr>
        <w:pStyle w:val="a6"/>
        <w:wordWrap w:val="0"/>
        <w:jc w:val="right"/>
        <w:rPr>
          <w:b w:val="0"/>
          <w:sz w:val="21"/>
          <w:szCs w:val="21"/>
        </w:rPr>
      </w:pPr>
      <w:bookmarkStart w:id="0" w:name="OLE_LINK1"/>
      <w:bookmarkStart w:id="1" w:name="OLE_LINK2"/>
      <w:proofErr w:type="gramStart"/>
      <w:r>
        <w:rPr>
          <w:rFonts w:hint="eastAsia"/>
          <w:b w:val="0"/>
          <w:sz w:val="21"/>
          <w:szCs w:val="21"/>
        </w:rPr>
        <w:t>中产协</w:t>
      </w:r>
      <w:proofErr w:type="gramEnd"/>
      <w:r w:rsidR="001D6F91">
        <w:rPr>
          <w:rFonts w:hint="eastAsia"/>
          <w:b w:val="0"/>
          <w:sz w:val="21"/>
          <w:szCs w:val="21"/>
        </w:rPr>
        <w:t>[2018</w:t>
      </w:r>
      <w:r w:rsidR="005C5C77">
        <w:rPr>
          <w:rFonts w:hint="eastAsia"/>
          <w:b w:val="0"/>
          <w:sz w:val="21"/>
          <w:szCs w:val="21"/>
        </w:rPr>
        <w:t>]36</w:t>
      </w:r>
      <w:r>
        <w:rPr>
          <w:rFonts w:hint="eastAsia"/>
          <w:b w:val="0"/>
          <w:sz w:val="21"/>
          <w:szCs w:val="21"/>
        </w:rPr>
        <w:t>号</w:t>
      </w:r>
    </w:p>
    <w:p w:rsidR="00AB60D5" w:rsidRDefault="00AB60D5"/>
    <w:p w:rsidR="00AB60D5" w:rsidRDefault="004B5446">
      <w:pPr>
        <w:pStyle w:val="a6"/>
      </w:pPr>
      <w:r>
        <w:rPr>
          <w:rFonts w:hint="eastAsia"/>
        </w:rPr>
        <w:t>关于召开</w:t>
      </w:r>
      <w:r w:rsidR="005C5C77">
        <w:rPr>
          <w:rFonts w:hint="eastAsia"/>
        </w:rPr>
        <w:t>2018</w:t>
      </w:r>
      <w:r>
        <w:rPr>
          <w:rFonts w:hint="eastAsia"/>
        </w:rPr>
        <w:t>年中国产业用纺织品行业</w:t>
      </w:r>
      <w:r>
        <w:rPr>
          <w:rFonts w:hint="eastAsia"/>
        </w:rPr>
        <w:br/>
      </w:r>
      <w:r>
        <w:rPr>
          <w:rFonts w:hint="eastAsia"/>
        </w:rPr>
        <w:t>产业集群工作会议的通知</w:t>
      </w:r>
    </w:p>
    <w:bookmarkEnd w:id="0"/>
    <w:bookmarkEnd w:id="1"/>
    <w:p w:rsidR="00AB60D5" w:rsidRDefault="00AB60D5"/>
    <w:p w:rsidR="00AB60D5" w:rsidRDefault="004B544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各产业集群地区:</w:t>
      </w:r>
    </w:p>
    <w:p w:rsidR="00AB60D5" w:rsidRDefault="004B54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随着我国产业用纺织品行业的快速发展，特别是在近五年以来，各产业集群在地方党委、政府的领导下，抓住发展机遇，转变经济增长方式，科学规划、勇于创新、加大投入，在骨干企业发展、产业链拓展延伸、公共服务平台建设、优化发展环境和落实社会责任等方面均取得了丰硕成果，为加快地方经济和推动行业发展均做出了重要贡献。</w:t>
      </w:r>
    </w:p>
    <w:p w:rsidR="00AB60D5" w:rsidRDefault="004B5446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为了总结行业产业集群发展中的新成就、新经验，探讨集群区域经济发展的新思路，促进行业的健康、可持续发展，中国产业用纺织品行业协会定于</w:t>
      </w:r>
      <w:r w:rsidR="005C5C77"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年1</w:t>
      </w:r>
      <w:r w:rsidR="00697BD0"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月</w:t>
      </w:r>
      <w:r w:rsidR="00502D18"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 w:hint="eastAsia"/>
          <w:sz w:val="24"/>
          <w:szCs w:val="24"/>
        </w:rPr>
        <w:t>日在</w:t>
      </w:r>
      <w:r w:rsidR="00697BD0">
        <w:rPr>
          <w:rFonts w:asciiTheme="minorEastAsia" w:hAnsiTheme="minorEastAsia" w:hint="eastAsia"/>
          <w:sz w:val="24"/>
          <w:szCs w:val="24"/>
        </w:rPr>
        <w:t>山东省德州市</w:t>
      </w:r>
      <w:r w:rsidR="00DB3177">
        <w:rPr>
          <w:rFonts w:asciiTheme="minorEastAsia" w:hAnsiTheme="minorEastAsia" w:hint="eastAsia"/>
          <w:sz w:val="24"/>
          <w:szCs w:val="24"/>
        </w:rPr>
        <w:t>陵城区</w:t>
      </w:r>
      <w:r>
        <w:rPr>
          <w:rFonts w:asciiTheme="minorEastAsia" w:hAnsiTheme="minorEastAsia" w:hint="eastAsia"/>
          <w:sz w:val="24"/>
          <w:szCs w:val="24"/>
        </w:rPr>
        <w:t>召开</w:t>
      </w:r>
      <w:r w:rsidR="005C5C77">
        <w:rPr>
          <w:rFonts w:asciiTheme="minorEastAsia" w:hAnsiTheme="minorEastAsia" w:hint="eastAsia"/>
          <w:sz w:val="24"/>
          <w:szCs w:val="24"/>
        </w:rPr>
        <w:t>2018</w:t>
      </w:r>
      <w:r>
        <w:rPr>
          <w:rFonts w:asciiTheme="minorEastAsia" w:hAnsiTheme="minorEastAsia" w:hint="eastAsia"/>
          <w:sz w:val="24"/>
          <w:szCs w:val="24"/>
        </w:rPr>
        <w:t>年产业集群工作会议，请各产业集群所在地相关领导、企业代表出席，现将相关事项通知如下:</w:t>
      </w:r>
    </w:p>
    <w:p w:rsidR="00AB60D5" w:rsidRDefault="004B544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会议组织</w:t>
      </w:r>
    </w:p>
    <w:p w:rsidR="00AB60D5" w:rsidRDefault="004B5446">
      <w:pPr>
        <w:spacing w:line="360" w:lineRule="auto"/>
        <w:ind w:firstLineChars="475" w:firstLine="11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指导单位：中国纺织工业联合会</w:t>
      </w:r>
    </w:p>
    <w:p w:rsidR="00AB60D5" w:rsidRDefault="004B5446">
      <w:pPr>
        <w:spacing w:line="360" w:lineRule="auto"/>
        <w:ind w:firstLineChars="475" w:firstLine="11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主办单位: 中国产业用纺织品行业协会</w:t>
      </w:r>
    </w:p>
    <w:p w:rsidR="00AB60D5" w:rsidRDefault="0068696B">
      <w:pPr>
        <w:spacing w:line="360" w:lineRule="auto"/>
        <w:ind w:firstLineChars="975" w:firstLine="23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山东省德州市陵城区</w:t>
      </w:r>
      <w:r w:rsidR="004B5446">
        <w:rPr>
          <w:rFonts w:asciiTheme="minorEastAsia" w:hAnsiTheme="minorEastAsia" w:hint="eastAsia"/>
          <w:sz w:val="24"/>
          <w:szCs w:val="24"/>
        </w:rPr>
        <w:t>人民政府</w:t>
      </w:r>
    </w:p>
    <w:p w:rsidR="00AB60D5" w:rsidRPr="003B51CE" w:rsidRDefault="004B5446" w:rsidP="008E6289">
      <w:pPr>
        <w:spacing w:line="360" w:lineRule="auto"/>
        <w:ind w:firstLineChars="474" w:firstLine="1138"/>
        <w:rPr>
          <w:rFonts w:asciiTheme="minorEastAsia" w:hAnsiTheme="min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承办单位:</w:t>
      </w:r>
      <w:r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="0068696B" w:rsidRPr="003B51CE">
        <w:rPr>
          <w:rFonts w:asciiTheme="minorEastAsia" w:hAnsiTheme="minorEastAsia" w:hint="eastAsia"/>
          <w:sz w:val="24"/>
          <w:szCs w:val="24"/>
        </w:rPr>
        <w:t>山东省德州市陵城区</w:t>
      </w:r>
      <w:r w:rsidRPr="003B51CE">
        <w:rPr>
          <w:rFonts w:asciiTheme="minorEastAsia" w:hAnsiTheme="minorEastAsia" w:hint="eastAsia"/>
          <w:sz w:val="24"/>
          <w:szCs w:val="24"/>
        </w:rPr>
        <w:t>经济和信息化局</w:t>
      </w:r>
    </w:p>
    <w:p w:rsidR="003B51CE" w:rsidRPr="003B51CE" w:rsidRDefault="003B51CE" w:rsidP="003B51CE">
      <w:pPr>
        <w:widowControl/>
        <w:shd w:val="clear" w:color="auto" w:fill="FFFFFF"/>
        <w:spacing w:line="360" w:lineRule="auto"/>
        <w:ind w:firstLine="2332"/>
        <w:jc w:val="left"/>
        <w:rPr>
          <w:rFonts w:asciiTheme="minorEastAsia" w:hAnsiTheme="minorEastAsia"/>
          <w:sz w:val="24"/>
          <w:szCs w:val="24"/>
        </w:rPr>
      </w:pPr>
      <w:r w:rsidRPr="003B51CE">
        <w:rPr>
          <w:rFonts w:asciiTheme="minorEastAsia" w:hAnsiTheme="minorEastAsia" w:hint="eastAsia"/>
          <w:sz w:val="24"/>
          <w:szCs w:val="24"/>
        </w:rPr>
        <w:t>宏</w:t>
      </w:r>
      <w:proofErr w:type="gramStart"/>
      <w:r w:rsidRPr="003B51CE">
        <w:rPr>
          <w:rFonts w:asciiTheme="minorEastAsia" w:hAnsiTheme="minorEastAsia" w:hint="eastAsia"/>
          <w:sz w:val="24"/>
          <w:szCs w:val="24"/>
        </w:rPr>
        <w:t>祥</w:t>
      </w:r>
      <w:proofErr w:type="gramEnd"/>
      <w:r w:rsidRPr="003B51CE">
        <w:rPr>
          <w:rFonts w:asciiTheme="minorEastAsia" w:hAnsiTheme="minorEastAsia" w:hint="eastAsia"/>
          <w:sz w:val="24"/>
          <w:szCs w:val="24"/>
        </w:rPr>
        <w:t>新材料股份有限公司</w:t>
      </w:r>
    </w:p>
    <w:p w:rsidR="003B51CE" w:rsidRPr="003B51CE" w:rsidRDefault="003B51CE" w:rsidP="003B51CE">
      <w:pPr>
        <w:widowControl/>
        <w:shd w:val="clear" w:color="auto" w:fill="FFFFFF"/>
        <w:spacing w:line="360" w:lineRule="auto"/>
        <w:ind w:firstLine="2332"/>
        <w:jc w:val="left"/>
        <w:rPr>
          <w:rFonts w:asciiTheme="minorEastAsia" w:hAnsiTheme="minorEastAsia"/>
          <w:sz w:val="24"/>
          <w:szCs w:val="24"/>
        </w:rPr>
      </w:pPr>
      <w:r w:rsidRPr="003B51CE">
        <w:rPr>
          <w:rFonts w:asciiTheme="minorEastAsia" w:hAnsiTheme="minorEastAsia" w:hint="eastAsia"/>
          <w:sz w:val="24"/>
          <w:szCs w:val="24"/>
        </w:rPr>
        <w:t>德州东方环保科技股份有限公司</w:t>
      </w:r>
    </w:p>
    <w:p w:rsidR="003B51CE" w:rsidRPr="003B51CE" w:rsidRDefault="003B51CE" w:rsidP="003B51CE">
      <w:pPr>
        <w:widowControl/>
        <w:shd w:val="clear" w:color="auto" w:fill="FFFFFF"/>
        <w:spacing w:line="360" w:lineRule="auto"/>
        <w:ind w:firstLine="2332"/>
        <w:jc w:val="left"/>
        <w:rPr>
          <w:rFonts w:asciiTheme="minorEastAsia" w:hAnsiTheme="minorEastAsia"/>
          <w:sz w:val="24"/>
          <w:szCs w:val="24"/>
        </w:rPr>
      </w:pPr>
      <w:r w:rsidRPr="003B51CE">
        <w:rPr>
          <w:rFonts w:asciiTheme="minorEastAsia" w:hAnsiTheme="minorEastAsia" w:hint="eastAsia"/>
          <w:sz w:val="24"/>
          <w:szCs w:val="24"/>
        </w:rPr>
        <w:t>山东鑫宇土工材料工程有限公司</w:t>
      </w:r>
    </w:p>
    <w:p w:rsidR="00AB60D5" w:rsidRPr="003B51CE" w:rsidRDefault="003B51CE" w:rsidP="003B51CE">
      <w:pPr>
        <w:widowControl/>
        <w:shd w:val="clear" w:color="auto" w:fill="FFFFFF"/>
        <w:spacing w:line="360" w:lineRule="auto"/>
        <w:ind w:firstLine="2332"/>
        <w:jc w:val="left"/>
        <w:rPr>
          <w:rFonts w:asciiTheme="minorEastAsia" w:hAnsiTheme="minorEastAsia"/>
          <w:sz w:val="24"/>
          <w:szCs w:val="24"/>
        </w:rPr>
      </w:pPr>
      <w:r w:rsidRPr="003B51CE">
        <w:rPr>
          <w:rFonts w:asciiTheme="minorEastAsia" w:hAnsiTheme="minorEastAsia" w:hint="eastAsia"/>
          <w:sz w:val="24"/>
          <w:szCs w:val="24"/>
        </w:rPr>
        <w:t>山东</w:t>
      </w:r>
      <w:proofErr w:type="gramStart"/>
      <w:r w:rsidRPr="003B51CE">
        <w:rPr>
          <w:rFonts w:asciiTheme="minorEastAsia" w:hAnsiTheme="minorEastAsia" w:hint="eastAsia"/>
          <w:sz w:val="24"/>
          <w:szCs w:val="24"/>
        </w:rPr>
        <w:t>德旭达土工</w:t>
      </w:r>
      <w:proofErr w:type="gramEnd"/>
      <w:r w:rsidRPr="003B51CE">
        <w:rPr>
          <w:rFonts w:asciiTheme="minorEastAsia" w:hAnsiTheme="minorEastAsia" w:hint="eastAsia"/>
          <w:sz w:val="24"/>
          <w:szCs w:val="24"/>
        </w:rPr>
        <w:t>材料有限公司</w:t>
      </w:r>
    </w:p>
    <w:p w:rsidR="00AB60D5" w:rsidRDefault="004B544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出席领导和嘉宾</w:t>
      </w:r>
    </w:p>
    <w:p w:rsidR="00AB60D5" w:rsidRDefault="004B5446" w:rsidP="008E6289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工信部领导、中国纺织工业联合会、中国产业用纺织品行业协会领导；产业用纺织品行业各产业集群地区政府领导、骨干企业代表；地方纺织协会领导及企业代表等。</w:t>
      </w:r>
    </w:p>
    <w:p w:rsidR="00AB60D5" w:rsidRDefault="004B544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会议时间和地点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会议地点：</w:t>
      </w:r>
      <w:r w:rsidR="00697BD0">
        <w:rPr>
          <w:rFonts w:asciiTheme="minorEastAsia" w:hAnsiTheme="minorEastAsia" w:hint="eastAsia"/>
          <w:sz w:val="24"/>
          <w:szCs w:val="24"/>
        </w:rPr>
        <w:t>山东省</w:t>
      </w:r>
      <w:r w:rsidR="002637BC">
        <w:rPr>
          <w:rFonts w:asciiTheme="minorEastAsia" w:hAnsiTheme="minorEastAsia" w:hint="eastAsia"/>
          <w:sz w:val="24"/>
          <w:szCs w:val="24"/>
        </w:rPr>
        <w:t>德州市</w:t>
      </w:r>
      <w:r w:rsidR="001F3C29">
        <w:rPr>
          <w:sz w:val="24"/>
        </w:rPr>
        <w:t>德州</w:t>
      </w:r>
      <w:r w:rsidR="001F3C29" w:rsidRPr="00453A3F">
        <w:rPr>
          <w:rFonts w:hint="eastAsia"/>
          <w:sz w:val="24"/>
        </w:rPr>
        <w:t>富豪</w:t>
      </w:r>
      <w:r w:rsidR="001F3C29">
        <w:rPr>
          <w:sz w:val="24"/>
        </w:rPr>
        <w:t>康博大</w:t>
      </w:r>
      <w:r>
        <w:rPr>
          <w:rFonts w:asciiTheme="minorEastAsia" w:hAnsiTheme="minorEastAsia" w:hint="eastAsia"/>
          <w:sz w:val="24"/>
          <w:szCs w:val="24"/>
        </w:rPr>
        <w:t>酒店</w:t>
      </w:r>
    </w:p>
    <w:p w:rsidR="00184C85" w:rsidRPr="00184C85" w:rsidRDefault="00184C85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</w:t>
      </w:r>
      <w:r w:rsidR="002637BC">
        <w:rPr>
          <w:rFonts w:asciiTheme="minorEastAsia" w:hAnsiTheme="minorEastAsia" w:hint="eastAsia"/>
          <w:sz w:val="24"/>
          <w:szCs w:val="24"/>
        </w:rPr>
        <w:t>山东省</w:t>
      </w:r>
      <w:r w:rsidRPr="00184C85">
        <w:rPr>
          <w:rFonts w:asciiTheme="minorEastAsia" w:hAnsiTheme="minorEastAsia" w:hint="eastAsia"/>
          <w:sz w:val="24"/>
          <w:szCs w:val="24"/>
        </w:rPr>
        <w:t>德州</w:t>
      </w:r>
      <w:r w:rsidR="002637BC">
        <w:rPr>
          <w:rFonts w:asciiTheme="minorEastAsia" w:hAnsiTheme="minorEastAsia" w:hint="eastAsia"/>
          <w:sz w:val="24"/>
          <w:szCs w:val="24"/>
        </w:rPr>
        <w:t>市</w:t>
      </w:r>
      <w:r w:rsidRPr="00184C85">
        <w:rPr>
          <w:rFonts w:asciiTheme="minorEastAsia" w:hAnsiTheme="minorEastAsia" w:hint="eastAsia"/>
          <w:sz w:val="24"/>
          <w:szCs w:val="24"/>
        </w:rPr>
        <w:t>德城区东风东路1888号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会议时间:1</w:t>
      </w:r>
      <w:r w:rsidR="00E370BD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 w:rsidR="000264EA">
        <w:rPr>
          <w:rFonts w:ascii="宋体" w:hAnsi="宋体" w:hint="eastAsia"/>
          <w:sz w:val="24"/>
          <w:szCs w:val="24"/>
        </w:rPr>
        <w:t>2</w:t>
      </w:r>
      <w:r w:rsidR="00502D18">
        <w:rPr>
          <w:rFonts w:ascii="宋体" w:hAnsi="宋体" w:hint="eastAsia"/>
          <w:sz w:val="24"/>
          <w:szCs w:val="24"/>
        </w:rPr>
        <w:t>8</w:t>
      </w:r>
      <w:r>
        <w:rPr>
          <w:rFonts w:ascii="宋体" w:hAnsi="宋体" w:hint="eastAsia"/>
          <w:sz w:val="24"/>
          <w:szCs w:val="24"/>
        </w:rPr>
        <w:t>日报到，1</w:t>
      </w:r>
      <w:r w:rsidR="00B8781A"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月</w:t>
      </w:r>
      <w:r w:rsidR="00502D18">
        <w:rPr>
          <w:rFonts w:ascii="宋体" w:hAnsi="宋体" w:hint="eastAsia"/>
          <w:sz w:val="24"/>
          <w:szCs w:val="24"/>
        </w:rPr>
        <w:t>29</w:t>
      </w:r>
      <w:r>
        <w:rPr>
          <w:rFonts w:ascii="宋体" w:hAnsi="宋体" w:hint="eastAsia"/>
          <w:sz w:val="24"/>
          <w:szCs w:val="24"/>
        </w:rPr>
        <w:t>日上午</w:t>
      </w:r>
      <w:r w:rsidR="00713533">
        <w:rPr>
          <w:rFonts w:ascii="宋体" w:hAnsi="宋体" w:hint="eastAsia"/>
          <w:sz w:val="24"/>
          <w:szCs w:val="24"/>
        </w:rPr>
        <w:t>土工</w:t>
      </w:r>
      <w:r w:rsidR="002779B5">
        <w:rPr>
          <w:rFonts w:ascii="宋体" w:hAnsi="宋体" w:hint="eastAsia"/>
          <w:sz w:val="24"/>
          <w:szCs w:val="24"/>
        </w:rPr>
        <w:t>分会</w:t>
      </w:r>
      <w:r w:rsidR="00713533">
        <w:rPr>
          <w:rFonts w:ascii="宋体" w:hAnsi="宋体" w:hint="eastAsia"/>
          <w:sz w:val="24"/>
          <w:szCs w:val="24"/>
        </w:rPr>
        <w:t>会议</w:t>
      </w:r>
      <w:r w:rsidR="002779B5">
        <w:rPr>
          <w:rFonts w:ascii="宋体" w:hAnsi="宋体" w:hint="eastAsia"/>
          <w:sz w:val="24"/>
          <w:szCs w:val="24"/>
        </w:rPr>
        <w:t>，感兴趣的</w:t>
      </w:r>
      <w:r w:rsidR="00D438C1">
        <w:rPr>
          <w:rFonts w:ascii="宋体" w:hAnsi="宋体" w:hint="eastAsia"/>
          <w:sz w:val="24"/>
          <w:szCs w:val="24"/>
        </w:rPr>
        <w:t>集群参会人员可以参加</w:t>
      </w:r>
      <w:r w:rsidR="00713533">
        <w:rPr>
          <w:rFonts w:ascii="宋体" w:hAnsi="宋体" w:hint="eastAsia"/>
          <w:sz w:val="24"/>
          <w:szCs w:val="24"/>
        </w:rPr>
        <w:t>，下午</w:t>
      </w:r>
      <w:r>
        <w:rPr>
          <w:rFonts w:ascii="宋体" w:hAnsi="宋体" w:hint="eastAsia"/>
          <w:sz w:val="24"/>
          <w:szCs w:val="24"/>
        </w:rPr>
        <w:t>集群会议。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Theme="minorEastAsia" w:hAnsiTheme="minorEastAsia"/>
          <w:b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本次会议不收会务费，差旅住宿费自理。</w:t>
      </w:r>
    </w:p>
    <w:p w:rsidR="00AB60D5" w:rsidRDefault="004B5446">
      <w:pPr>
        <w:pStyle w:val="1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联系方式</w:t>
      </w:r>
    </w:p>
    <w:p w:rsidR="00AB60D5" w:rsidRDefault="004B5446" w:rsidP="00B10AFF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联 系 人:   段守江  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电    话:   </w:t>
      </w:r>
      <w:r w:rsidR="005334B8">
        <w:rPr>
          <w:rFonts w:asciiTheme="minorEastAsia" w:hAnsiTheme="minorEastAsia" w:hint="eastAsia"/>
          <w:sz w:val="24"/>
          <w:szCs w:val="24"/>
        </w:rPr>
        <w:t>15110170220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传    真:   010-85229425</w:t>
      </w:r>
    </w:p>
    <w:p w:rsidR="00AB60D5" w:rsidRDefault="004B5446">
      <w:pPr>
        <w:spacing w:line="360" w:lineRule="auto"/>
        <w:ind w:leftChars="267" w:left="561"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电子邮件:   sddsj</w:t>
      </w:r>
      <w:r>
        <w:rPr>
          <w:rFonts w:asciiTheme="minorEastAsia" w:hAnsiTheme="minorEastAsia"/>
          <w:sz w:val="24"/>
          <w:szCs w:val="24"/>
        </w:rPr>
        <w:t>@</w:t>
      </w:r>
      <w:r>
        <w:rPr>
          <w:rFonts w:asciiTheme="minorEastAsia" w:hAnsiTheme="minorEastAsia" w:hint="eastAsia"/>
          <w:sz w:val="24"/>
          <w:szCs w:val="24"/>
        </w:rPr>
        <w:t>sina</w:t>
      </w:r>
      <w:r>
        <w:rPr>
          <w:rFonts w:asciiTheme="minorEastAsia" w:hAnsiTheme="minorEastAsia"/>
          <w:sz w:val="24"/>
          <w:szCs w:val="24"/>
        </w:rPr>
        <w:t>.com</w:t>
      </w:r>
    </w:p>
    <w:p w:rsidR="00AB60D5" w:rsidRDefault="004B5446">
      <w:pPr>
        <w:spacing w:line="480" w:lineRule="exact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ab/>
        <w:t xml:space="preserve"> 请参加会议的人员在1</w:t>
      </w:r>
      <w:r w:rsidR="00595785">
        <w:rPr>
          <w:rFonts w:ascii="宋体" w:eastAsia="宋体" w:hAnsi="宋体" w:cs="Times New Roman" w:hint="eastAsia"/>
          <w:b/>
          <w:sz w:val="24"/>
          <w:szCs w:val="24"/>
        </w:rPr>
        <w:t>1</w:t>
      </w:r>
      <w:r>
        <w:rPr>
          <w:rFonts w:ascii="宋体" w:eastAsia="宋体" w:hAnsi="宋体" w:cs="Times New Roman" w:hint="eastAsia"/>
          <w:b/>
          <w:sz w:val="24"/>
          <w:szCs w:val="24"/>
        </w:rPr>
        <w:t>月</w:t>
      </w:r>
      <w:r w:rsidR="00595785">
        <w:rPr>
          <w:rFonts w:ascii="宋体" w:eastAsia="宋体" w:hAnsi="宋体" w:cs="Times New Roman" w:hint="eastAsia"/>
          <w:b/>
          <w:sz w:val="24"/>
          <w:szCs w:val="24"/>
        </w:rPr>
        <w:t>1</w:t>
      </w:r>
      <w:r w:rsidR="00774C65">
        <w:rPr>
          <w:rFonts w:ascii="宋体" w:eastAsia="宋体" w:hAnsi="宋体" w:cs="Times New Roman" w:hint="eastAsia"/>
          <w:b/>
          <w:sz w:val="24"/>
          <w:szCs w:val="24"/>
        </w:rPr>
        <w:t>0</w:t>
      </w:r>
      <w:r w:rsidR="006067FB">
        <w:rPr>
          <w:rFonts w:ascii="宋体" w:eastAsia="宋体" w:hAnsi="宋体" w:cs="Times New Roman" w:hint="eastAsia"/>
          <w:b/>
          <w:sz w:val="24"/>
          <w:szCs w:val="24"/>
        </w:rPr>
        <w:t>日前将参会回执通过</w:t>
      </w:r>
      <w:r>
        <w:rPr>
          <w:rFonts w:ascii="宋体" w:eastAsia="宋体" w:hAnsi="宋体" w:cs="Times New Roman" w:hint="eastAsia"/>
          <w:b/>
          <w:sz w:val="24"/>
          <w:szCs w:val="24"/>
        </w:rPr>
        <w:t>电子邮件发送到协会。</w:t>
      </w:r>
    </w:p>
    <w:p w:rsidR="00AB60D5" w:rsidRPr="00774C65" w:rsidRDefault="00AB60D5">
      <w:pPr>
        <w:spacing w:line="480" w:lineRule="exact"/>
        <w:ind w:left="420"/>
        <w:rPr>
          <w:rFonts w:ascii="楷体_GB2312" w:eastAsia="楷体_GB2312" w:hAnsi="Calibri" w:cs="Times New Roman"/>
          <w:b/>
          <w:sz w:val="28"/>
          <w:szCs w:val="28"/>
        </w:rPr>
      </w:pPr>
    </w:p>
    <w:p w:rsidR="00AB60D5" w:rsidRDefault="004B5446">
      <w:pPr>
        <w:spacing w:line="360" w:lineRule="auto"/>
        <w:ind w:leftChars="267" w:left="561"/>
        <w:jc w:val="right"/>
        <w:rPr>
          <w:rFonts w:ascii="宋体" w:hAnsi="宋体"/>
          <w:sz w:val="24"/>
          <w:szCs w:val="24"/>
        </w:rPr>
      </w:pP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楷体_GB2312" w:eastAsia="楷体_GB2312" w:hAnsi="Calibri" w:cs="Times New Roman" w:hint="eastAsia"/>
          <w:b/>
          <w:sz w:val="28"/>
          <w:szCs w:val="28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  <w:t>中国产业用纺织品行业协会</w:t>
      </w:r>
    </w:p>
    <w:p w:rsidR="00AB60D5" w:rsidRDefault="004B5446">
      <w:pPr>
        <w:wordWrap w:val="0"/>
        <w:spacing w:line="360" w:lineRule="auto"/>
        <w:ind w:leftChars="267" w:left="561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</w:r>
      <w:r>
        <w:rPr>
          <w:rFonts w:ascii="宋体" w:hAnsi="宋体" w:hint="eastAsia"/>
          <w:sz w:val="24"/>
          <w:szCs w:val="24"/>
        </w:rPr>
        <w:tab/>
        <w:t xml:space="preserve">      </w:t>
      </w:r>
      <w:r>
        <w:rPr>
          <w:rFonts w:ascii="宋体" w:hAnsi="宋体" w:hint="eastAsia"/>
          <w:sz w:val="24"/>
          <w:szCs w:val="24"/>
        </w:rPr>
        <w:tab/>
      </w:r>
      <w:r w:rsidR="005C5C77">
        <w:rPr>
          <w:rFonts w:ascii="宋体" w:hAnsi="宋体" w:hint="eastAsia"/>
          <w:sz w:val="24"/>
          <w:szCs w:val="24"/>
        </w:rPr>
        <w:t>2018</w:t>
      </w:r>
      <w:r>
        <w:rPr>
          <w:rFonts w:ascii="宋体" w:hAnsi="宋体" w:hint="eastAsia"/>
          <w:sz w:val="24"/>
          <w:szCs w:val="24"/>
        </w:rPr>
        <w:t xml:space="preserve">年10月 </w:t>
      </w:r>
      <w:r w:rsidR="004F2B43"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 xml:space="preserve"> 日</w:t>
      </w:r>
    </w:p>
    <w:p w:rsidR="00AB60D5" w:rsidRDefault="00AB60D5">
      <w:pPr>
        <w:spacing w:line="360" w:lineRule="auto"/>
        <w:ind w:leftChars="267" w:left="561"/>
        <w:rPr>
          <w:rFonts w:asciiTheme="minorEastAsia" w:hAnsiTheme="minorEastAsia"/>
          <w:sz w:val="24"/>
          <w:szCs w:val="24"/>
        </w:rPr>
      </w:pPr>
    </w:p>
    <w:p w:rsidR="009E2BF5" w:rsidRDefault="009E2BF5">
      <w:pPr>
        <w:spacing w:line="360" w:lineRule="auto"/>
        <w:ind w:leftChars="267" w:left="561"/>
        <w:rPr>
          <w:rFonts w:asciiTheme="minorEastAsia" w:hAnsiTheme="minorEastAsia"/>
          <w:sz w:val="24"/>
          <w:szCs w:val="24"/>
        </w:rPr>
      </w:pPr>
    </w:p>
    <w:p w:rsidR="009E2BF5" w:rsidRDefault="009E2BF5">
      <w:pPr>
        <w:spacing w:line="360" w:lineRule="auto"/>
        <w:ind w:leftChars="267" w:left="561"/>
        <w:rPr>
          <w:rFonts w:asciiTheme="minorEastAsia" w:hAnsiTheme="minorEastAsia"/>
          <w:sz w:val="24"/>
          <w:szCs w:val="24"/>
        </w:rPr>
      </w:pPr>
    </w:p>
    <w:p w:rsidR="00AB60D5" w:rsidRDefault="004B5446">
      <w:pPr>
        <w:spacing w:line="360" w:lineRule="auto"/>
        <w:ind w:leftChars="267" w:left="56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附件一:会议日程</w:t>
      </w:r>
    </w:p>
    <w:p w:rsidR="00AB60D5" w:rsidRDefault="004B5446">
      <w:pPr>
        <w:spacing w:line="360" w:lineRule="auto"/>
        <w:ind w:leftChars="267" w:left="561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附件二:交通方式及参会回执</w:t>
      </w:r>
    </w:p>
    <w:p w:rsidR="00AB60D5" w:rsidRDefault="004B5446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:rsidR="00AB60D5" w:rsidRDefault="00AB60D5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:rsidR="00AB60D5" w:rsidRDefault="004B5446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附件一:</w:t>
      </w:r>
      <w:r w:rsidR="008A27B9">
        <w:rPr>
          <w:rFonts w:asciiTheme="minorEastAsia" w:hAnsiTheme="minorEastAsia" w:hint="eastAsia"/>
          <w:b/>
          <w:sz w:val="24"/>
          <w:szCs w:val="24"/>
        </w:rPr>
        <w:t>集群</w:t>
      </w:r>
      <w:r>
        <w:rPr>
          <w:rFonts w:asciiTheme="minorEastAsia" w:hAnsiTheme="minorEastAsia" w:hint="eastAsia"/>
          <w:b/>
          <w:sz w:val="24"/>
          <w:szCs w:val="24"/>
        </w:rPr>
        <w:t>会议日程</w:t>
      </w:r>
    </w:p>
    <w:p w:rsidR="00AB60D5" w:rsidRDefault="00AB60D5"/>
    <w:p w:rsidR="008D60C1" w:rsidRDefault="004B5446" w:rsidP="001467F8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1</w:t>
      </w:r>
      <w:r w:rsidR="00F8348B" w:rsidRPr="008D60C1">
        <w:rPr>
          <w:rFonts w:asciiTheme="minorEastAsia" w:hAnsiTheme="minorEastAsia" w:hint="eastAsia"/>
          <w:sz w:val="24"/>
          <w:szCs w:val="24"/>
        </w:rPr>
        <w:t>1</w:t>
      </w:r>
      <w:r w:rsidRPr="008D60C1">
        <w:rPr>
          <w:rFonts w:asciiTheme="minorEastAsia" w:hAnsiTheme="minorEastAsia" w:hint="eastAsia"/>
          <w:sz w:val="24"/>
          <w:szCs w:val="24"/>
        </w:rPr>
        <w:t>月</w:t>
      </w:r>
      <w:r w:rsidR="00436F5F" w:rsidRPr="008D60C1">
        <w:rPr>
          <w:rFonts w:asciiTheme="minorEastAsia" w:hAnsiTheme="minorEastAsia" w:hint="eastAsia"/>
          <w:sz w:val="24"/>
          <w:szCs w:val="24"/>
        </w:rPr>
        <w:t>29</w:t>
      </w:r>
      <w:r w:rsidRPr="008D60C1">
        <w:rPr>
          <w:rFonts w:asciiTheme="minorEastAsia" w:hAnsiTheme="minorEastAsia" w:hint="eastAsia"/>
          <w:sz w:val="24"/>
          <w:szCs w:val="24"/>
        </w:rPr>
        <w:t>日下午1</w:t>
      </w:r>
      <w:r w:rsidR="00FB7DDE" w:rsidRPr="008D60C1">
        <w:rPr>
          <w:rFonts w:asciiTheme="minorEastAsia" w:hAnsiTheme="minorEastAsia" w:hint="eastAsia"/>
          <w:sz w:val="24"/>
          <w:szCs w:val="24"/>
        </w:rPr>
        <w:t>4</w:t>
      </w:r>
      <w:r w:rsidRPr="008D60C1">
        <w:rPr>
          <w:rFonts w:asciiTheme="minorEastAsia" w:hAnsiTheme="minorEastAsia" w:hint="eastAsia"/>
          <w:sz w:val="24"/>
          <w:szCs w:val="24"/>
        </w:rPr>
        <w:t>：</w:t>
      </w:r>
      <w:r w:rsidR="00FB7DDE" w:rsidRPr="008D60C1">
        <w:rPr>
          <w:rFonts w:asciiTheme="minorEastAsia" w:hAnsiTheme="minorEastAsia" w:hint="eastAsia"/>
          <w:sz w:val="24"/>
          <w:szCs w:val="24"/>
        </w:rPr>
        <w:t>3</w:t>
      </w:r>
      <w:r w:rsidRPr="008D60C1">
        <w:rPr>
          <w:rFonts w:asciiTheme="minorEastAsia" w:hAnsiTheme="minorEastAsia" w:hint="eastAsia"/>
          <w:sz w:val="24"/>
          <w:szCs w:val="24"/>
        </w:rPr>
        <w:t>0—1</w:t>
      </w:r>
      <w:r w:rsidR="00C40739" w:rsidRPr="008D60C1">
        <w:rPr>
          <w:rFonts w:asciiTheme="minorEastAsia" w:hAnsiTheme="minorEastAsia" w:hint="eastAsia"/>
          <w:sz w:val="24"/>
          <w:szCs w:val="24"/>
        </w:rPr>
        <w:t>5</w:t>
      </w:r>
      <w:r w:rsidRPr="008D60C1">
        <w:rPr>
          <w:rFonts w:asciiTheme="minorEastAsia" w:hAnsiTheme="minorEastAsia" w:hint="eastAsia"/>
          <w:sz w:val="24"/>
          <w:szCs w:val="24"/>
        </w:rPr>
        <w:t>：</w:t>
      </w:r>
      <w:r w:rsidR="00FB7DDE" w:rsidRPr="008D60C1">
        <w:rPr>
          <w:rFonts w:asciiTheme="minorEastAsia" w:hAnsiTheme="minorEastAsia" w:hint="eastAsia"/>
          <w:sz w:val="24"/>
          <w:szCs w:val="24"/>
        </w:rPr>
        <w:t>0</w:t>
      </w:r>
      <w:r w:rsidRPr="008D60C1">
        <w:rPr>
          <w:rFonts w:asciiTheme="minorEastAsia" w:hAnsiTheme="minorEastAsia" w:hint="eastAsia"/>
          <w:sz w:val="24"/>
          <w:szCs w:val="24"/>
        </w:rPr>
        <w:t xml:space="preserve">0 </w:t>
      </w:r>
      <w:r w:rsidR="001467F8">
        <w:rPr>
          <w:rFonts w:asciiTheme="minorEastAsia" w:hAnsiTheme="minorEastAsia" w:hint="eastAsia"/>
          <w:sz w:val="24"/>
          <w:szCs w:val="24"/>
        </w:rPr>
        <w:t>陵城发展纪录片</w:t>
      </w:r>
    </w:p>
    <w:p w:rsidR="00AB60D5" w:rsidRPr="008D60C1" w:rsidRDefault="004B5446" w:rsidP="001467F8">
      <w:pPr>
        <w:spacing w:line="360" w:lineRule="auto"/>
        <w:ind w:firstLineChars="700" w:firstLine="16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15：</w:t>
      </w:r>
      <w:r w:rsidR="004F2B43" w:rsidRPr="008D60C1">
        <w:rPr>
          <w:rFonts w:asciiTheme="minorEastAsia" w:hAnsiTheme="minorEastAsia" w:hint="eastAsia"/>
          <w:sz w:val="24"/>
          <w:szCs w:val="24"/>
        </w:rPr>
        <w:t>0</w:t>
      </w:r>
      <w:r w:rsidRPr="008D60C1">
        <w:rPr>
          <w:rFonts w:asciiTheme="minorEastAsia" w:hAnsiTheme="minorEastAsia" w:hint="eastAsia"/>
          <w:sz w:val="24"/>
          <w:szCs w:val="24"/>
        </w:rPr>
        <w:t xml:space="preserve">0—17：30 </w:t>
      </w:r>
      <w:r w:rsidR="005C5C77" w:rsidRPr="008D60C1">
        <w:rPr>
          <w:rFonts w:asciiTheme="minorEastAsia" w:hAnsiTheme="minorEastAsia" w:hint="eastAsia"/>
          <w:sz w:val="24"/>
          <w:szCs w:val="24"/>
        </w:rPr>
        <w:t>2018</w:t>
      </w:r>
      <w:r w:rsidRPr="008D60C1">
        <w:rPr>
          <w:rFonts w:asciiTheme="minorEastAsia" w:hAnsiTheme="minorEastAsia" w:hint="eastAsia"/>
          <w:sz w:val="24"/>
          <w:szCs w:val="24"/>
        </w:rPr>
        <w:t>年中国产业用纺织品行业集群工作会议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具体议程：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1、当地政府部门领导致辞；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2、</w:t>
      </w:r>
      <w:r w:rsidR="005C5C77" w:rsidRPr="008D60C1">
        <w:rPr>
          <w:rFonts w:asciiTheme="minorEastAsia" w:hAnsiTheme="minorEastAsia" w:hint="eastAsia"/>
          <w:sz w:val="24"/>
          <w:szCs w:val="24"/>
        </w:rPr>
        <w:t>2018</w:t>
      </w:r>
      <w:r w:rsidRPr="008D60C1">
        <w:rPr>
          <w:rFonts w:asciiTheme="minorEastAsia" w:hAnsiTheme="minorEastAsia" w:hint="eastAsia"/>
          <w:sz w:val="24"/>
          <w:szCs w:val="24"/>
        </w:rPr>
        <w:t>年中国产业用纺织品行业产业集群工作报告；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3</w:t>
      </w:r>
      <w:r w:rsidR="0040481E" w:rsidRPr="008D60C1">
        <w:rPr>
          <w:rFonts w:asciiTheme="minorEastAsia" w:hAnsiTheme="minorEastAsia" w:hint="eastAsia"/>
          <w:sz w:val="24"/>
          <w:szCs w:val="24"/>
        </w:rPr>
        <w:t>、集群</w:t>
      </w:r>
      <w:r w:rsidR="007A6C4F" w:rsidRPr="008D60C1">
        <w:rPr>
          <w:rFonts w:asciiTheme="minorEastAsia" w:hAnsiTheme="minorEastAsia" w:hint="eastAsia"/>
          <w:sz w:val="24"/>
          <w:szCs w:val="24"/>
        </w:rPr>
        <w:t>及企业</w:t>
      </w:r>
      <w:r w:rsidR="0040481E" w:rsidRPr="008D60C1">
        <w:rPr>
          <w:rFonts w:asciiTheme="minorEastAsia" w:hAnsiTheme="minorEastAsia" w:hint="eastAsia"/>
          <w:sz w:val="24"/>
          <w:szCs w:val="24"/>
        </w:rPr>
        <w:t>代表发言；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4、</w:t>
      </w:r>
      <w:r w:rsidR="0040481E" w:rsidRPr="008D60C1">
        <w:rPr>
          <w:rFonts w:asciiTheme="minorEastAsia" w:hAnsiTheme="minorEastAsia" w:hint="eastAsia"/>
          <w:sz w:val="24"/>
          <w:szCs w:val="24"/>
        </w:rPr>
        <w:t>产业集群交流（各集群代表就当地集群发展优势、取得的成绩、遇到的问题及对策进行交流）；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5、</w:t>
      </w:r>
      <w:r w:rsidR="0040481E" w:rsidRPr="008D60C1">
        <w:rPr>
          <w:rFonts w:asciiTheme="minorEastAsia" w:hAnsiTheme="minorEastAsia" w:hint="eastAsia"/>
          <w:sz w:val="24"/>
          <w:szCs w:val="24"/>
        </w:rPr>
        <w:t>中国产业用纺织品行业协会领导讲话。</w:t>
      </w:r>
    </w:p>
    <w:p w:rsidR="00AB60D5" w:rsidRPr="008D60C1" w:rsidRDefault="004B5446" w:rsidP="008D60C1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8D60C1">
        <w:rPr>
          <w:rFonts w:asciiTheme="minorEastAsia" w:hAnsiTheme="minorEastAsia" w:hint="eastAsia"/>
          <w:sz w:val="24"/>
          <w:szCs w:val="24"/>
        </w:rPr>
        <w:t>18：00—20：00</w:t>
      </w:r>
      <w:r w:rsidR="001467F8">
        <w:rPr>
          <w:rFonts w:asciiTheme="minorEastAsia" w:hAnsiTheme="minorEastAsia" w:hint="eastAsia"/>
          <w:sz w:val="24"/>
          <w:szCs w:val="24"/>
        </w:rPr>
        <w:t xml:space="preserve"> </w:t>
      </w:r>
      <w:r w:rsidRPr="008D60C1">
        <w:rPr>
          <w:rFonts w:asciiTheme="minorEastAsia" w:hAnsiTheme="minorEastAsia" w:hint="eastAsia"/>
          <w:sz w:val="24"/>
          <w:szCs w:val="24"/>
        </w:rPr>
        <w:t>晚餐。</w:t>
      </w:r>
    </w:p>
    <w:p w:rsidR="00AB60D5" w:rsidRDefault="00AB60D5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AB60D5" w:rsidRDefault="004B5446" w:rsidP="008322D2">
      <w:pPr>
        <w:spacing w:line="360" w:lineRule="auto"/>
      </w:pPr>
      <w:r>
        <w:rPr>
          <w:rFonts w:asciiTheme="minorEastAsia" w:hAnsiTheme="minorEastAsia" w:hint="eastAsia"/>
          <w:b/>
          <w:sz w:val="24"/>
          <w:szCs w:val="24"/>
        </w:rPr>
        <w:t>附件二：参会回执及交通方式</w:t>
      </w:r>
    </w:p>
    <w:tbl>
      <w:tblPr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1266"/>
        <w:gridCol w:w="769"/>
        <w:gridCol w:w="1366"/>
        <w:gridCol w:w="853"/>
        <w:gridCol w:w="566"/>
        <w:gridCol w:w="991"/>
        <w:gridCol w:w="385"/>
        <w:gridCol w:w="608"/>
        <w:gridCol w:w="708"/>
        <w:gridCol w:w="1561"/>
      </w:tblGrid>
      <w:tr w:rsidR="00AB60D5">
        <w:trPr>
          <w:trHeight w:val="413"/>
        </w:trPr>
        <w:tc>
          <w:tcPr>
            <w:tcW w:w="1266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单位名称</w:t>
            </w:r>
          </w:p>
        </w:tc>
        <w:tc>
          <w:tcPr>
            <w:tcW w:w="7807" w:type="dxa"/>
            <w:gridSpan w:val="9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B60D5">
        <w:trPr>
          <w:cantSplit/>
          <w:trHeight w:val="465"/>
        </w:trPr>
        <w:tc>
          <w:tcPr>
            <w:tcW w:w="1266" w:type="dxa"/>
            <w:vMerge w:val="restart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参会人员</w:t>
            </w:r>
          </w:p>
        </w:tc>
        <w:tc>
          <w:tcPr>
            <w:tcW w:w="769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性别</w:t>
            </w:r>
          </w:p>
        </w:tc>
        <w:tc>
          <w:tcPr>
            <w:tcW w:w="566" w:type="dxa"/>
            <w:vAlign w:val="center"/>
          </w:tcPr>
          <w:p w:rsidR="00AB60D5" w:rsidRDefault="00AB60D5">
            <w:pPr>
              <w:widowControl/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职务</w:t>
            </w:r>
          </w:p>
        </w:tc>
        <w:tc>
          <w:tcPr>
            <w:tcW w:w="993" w:type="dxa"/>
            <w:gridSpan w:val="2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手机</w:t>
            </w:r>
          </w:p>
        </w:tc>
        <w:tc>
          <w:tcPr>
            <w:tcW w:w="1561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B60D5">
        <w:trPr>
          <w:cantSplit/>
          <w:trHeight w:val="465"/>
        </w:trPr>
        <w:tc>
          <w:tcPr>
            <w:tcW w:w="1266" w:type="dxa"/>
            <w:vMerge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性别</w:t>
            </w:r>
          </w:p>
        </w:tc>
        <w:tc>
          <w:tcPr>
            <w:tcW w:w="566" w:type="dxa"/>
            <w:vAlign w:val="center"/>
          </w:tcPr>
          <w:p w:rsidR="00AB60D5" w:rsidRDefault="00AB60D5">
            <w:pPr>
              <w:widowControl/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职务</w:t>
            </w:r>
          </w:p>
        </w:tc>
        <w:tc>
          <w:tcPr>
            <w:tcW w:w="993" w:type="dxa"/>
            <w:gridSpan w:val="2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手机</w:t>
            </w:r>
          </w:p>
        </w:tc>
        <w:tc>
          <w:tcPr>
            <w:tcW w:w="1561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B60D5">
        <w:trPr>
          <w:cantSplit/>
          <w:trHeight w:val="457"/>
        </w:trPr>
        <w:tc>
          <w:tcPr>
            <w:tcW w:w="1266" w:type="dxa"/>
            <w:vMerge/>
            <w:vAlign w:val="center"/>
          </w:tcPr>
          <w:p w:rsidR="00AB60D5" w:rsidRDefault="00AB60D5">
            <w:pPr>
              <w:widowControl/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69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姓名</w:t>
            </w:r>
          </w:p>
        </w:tc>
        <w:tc>
          <w:tcPr>
            <w:tcW w:w="1366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853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性别</w:t>
            </w:r>
          </w:p>
        </w:tc>
        <w:tc>
          <w:tcPr>
            <w:tcW w:w="566" w:type="dxa"/>
            <w:vAlign w:val="center"/>
          </w:tcPr>
          <w:p w:rsidR="00AB60D5" w:rsidRDefault="00AB60D5">
            <w:pPr>
              <w:widowControl/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职务</w:t>
            </w:r>
          </w:p>
        </w:tc>
        <w:tc>
          <w:tcPr>
            <w:tcW w:w="993" w:type="dxa"/>
            <w:gridSpan w:val="2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手机</w:t>
            </w:r>
          </w:p>
        </w:tc>
        <w:tc>
          <w:tcPr>
            <w:tcW w:w="1561" w:type="dxa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B60D5">
        <w:trPr>
          <w:cantSplit/>
          <w:trHeight w:val="448"/>
        </w:trPr>
        <w:tc>
          <w:tcPr>
            <w:tcW w:w="1266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联系人</w:t>
            </w:r>
          </w:p>
        </w:tc>
        <w:tc>
          <w:tcPr>
            <w:tcW w:w="769" w:type="dxa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姓名</w:t>
            </w:r>
          </w:p>
        </w:tc>
        <w:tc>
          <w:tcPr>
            <w:tcW w:w="2785" w:type="dxa"/>
            <w:gridSpan w:val="3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手机</w:t>
            </w:r>
          </w:p>
        </w:tc>
        <w:tc>
          <w:tcPr>
            <w:tcW w:w="2877" w:type="dxa"/>
            <w:gridSpan w:val="3"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</w:tr>
      <w:tr w:rsidR="00AB60D5">
        <w:trPr>
          <w:trHeight w:val="510"/>
        </w:trPr>
        <w:tc>
          <w:tcPr>
            <w:tcW w:w="1266" w:type="dxa"/>
            <w:vMerge w:val="restart"/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  <w:r>
              <w:rPr>
                <w:rFonts w:ascii="Calibri" w:eastAsia="宋体" w:hAnsi="Calibri" w:cs="Times New Roman" w:hint="eastAsia"/>
                <w:bCs/>
                <w:szCs w:val="21"/>
              </w:rPr>
              <w:t>住宿预订</w:t>
            </w:r>
          </w:p>
        </w:tc>
        <w:tc>
          <w:tcPr>
            <w:tcW w:w="7807" w:type="dxa"/>
            <w:gridSpan w:val="9"/>
            <w:tcBorders>
              <w:bottom w:val="single" w:sz="4" w:space="0" w:color="auto"/>
            </w:tcBorders>
            <w:vAlign w:val="center"/>
          </w:tcPr>
          <w:p w:rsidR="00AB60D5" w:rsidRDefault="004B5446">
            <w:pPr>
              <w:spacing w:line="360" w:lineRule="auto"/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不住宿</w:t>
            </w:r>
            <w:r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>
              <w:rPr>
                <w:rFonts w:ascii="Arial" w:eastAsia="宋体" w:hAnsi="Arial" w:cs="Arial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住宿</w:t>
            </w:r>
          </w:p>
        </w:tc>
      </w:tr>
      <w:tr w:rsidR="00AB60D5">
        <w:trPr>
          <w:trHeight w:val="2012"/>
        </w:trPr>
        <w:tc>
          <w:tcPr>
            <w:tcW w:w="1266" w:type="dxa"/>
            <w:vMerge/>
            <w:vAlign w:val="center"/>
          </w:tcPr>
          <w:p w:rsidR="00AB60D5" w:rsidRDefault="00AB60D5">
            <w:pPr>
              <w:spacing w:line="360" w:lineRule="auto"/>
              <w:rPr>
                <w:rFonts w:ascii="Calibri" w:eastAsia="宋体" w:hAnsi="Calibri" w:cs="Times New Roman"/>
                <w:bCs/>
                <w:szCs w:val="21"/>
              </w:rPr>
            </w:pPr>
          </w:p>
        </w:tc>
        <w:tc>
          <w:tcPr>
            <w:tcW w:w="7807" w:type="dxa"/>
            <w:gridSpan w:val="9"/>
            <w:tcBorders>
              <w:top w:val="single" w:sz="4" w:space="0" w:color="auto"/>
            </w:tcBorders>
          </w:tcPr>
          <w:p w:rsidR="00AB60D5" w:rsidRDefault="004B5446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Calibri" w:eastAsia="宋体" w:hAnsi="Calibri" w:cs="Times New Roman" w:hint="eastAsia"/>
                <w:szCs w:val="21"/>
              </w:rPr>
              <w:t>住宿标准：</w:t>
            </w:r>
            <w:r w:rsidR="006067FB" w:rsidRPr="006067FB">
              <w:rPr>
                <w:rFonts w:ascii="Calibri" w:eastAsia="宋体" w:hAnsi="Calibri" w:cs="Times New Roman" w:hint="eastAsia"/>
                <w:szCs w:val="21"/>
              </w:rPr>
              <w:t>德州富豪康博</w:t>
            </w:r>
            <w:r>
              <w:rPr>
                <w:rFonts w:ascii="宋体" w:eastAsia="宋体" w:hAnsi="宋体" w:hint="eastAsia"/>
                <w:szCs w:val="21"/>
              </w:rPr>
              <w:t>大酒店</w:t>
            </w:r>
          </w:p>
          <w:p w:rsidR="00AB60D5" w:rsidRPr="0040481E" w:rsidRDefault="004B5446">
            <w:pPr>
              <w:rPr>
                <w:rFonts w:ascii="Calibri" w:eastAsia="宋体" w:hAnsi="Calibri" w:cs="Times New Roman"/>
                <w:szCs w:val="21"/>
              </w:rPr>
            </w:pP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标间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4A4CE7" w:rsidRPr="0040481E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="007F1106" w:rsidRPr="0040481E">
              <w:rPr>
                <w:rFonts w:ascii="Calibri" w:eastAsia="宋体" w:hAnsi="Calibri" w:cs="Times New Roman"/>
                <w:szCs w:val="21"/>
              </w:rPr>
              <w:t>398</w:t>
            </w:r>
            <w:r w:rsidR="004A4CE7" w:rsidRPr="0040481E">
              <w:rPr>
                <w:rFonts w:ascii="Calibri" w:eastAsia="宋体" w:hAnsi="Calibri" w:cs="Times New Roman" w:hint="eastAsia"/>
                <w:szCs w:val="21"/>
              </w:rPr>
              <w:t xml:space="preserve"> 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元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天，单间</w:t>
            </w:r>
            <w:r w:rsidR="004A4CE7" w:rsidRPr="0040481E">
              <w:rPr>
                <w:rFonts w:ascii="Calibri" w:eastAsia="宋体" w:hAnsi="Calibri" w:cs="Times New Roman" w:hint="eastAsia"/>
                <w:szCs w:val="21"/>
              </w:rPr>
              <w:t xml:space="preserve">  </w:t>
            </w:r>
            <w:r w:rsidR="007F1106" w:rsidRPr="0040481E">
              <w:rPr>
                <w:rFonts w:ascii="Calibri" w:eastAsia="宋体" w:hAnsi="Calibri" w:cs="Times New Roman"/>
                <w:szCs w:val="21"/>
              </w:rPr>
              <w:t>358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元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/</w:t>
            </w:r>
            <w:r w:rsidRPr="0040481E">
              <w:rPr>
                <w:rFonts w:ascii="Calibri" w:eastAsia="宋体" w:hAnsi="Calibri" w:cs="Times New Roman" w:hint="eastAsia"/>
                <w:szCs w:val="21"/>
              </w:rPr>
              <w:t>天（参考价格）</w:t>
            </w:r>
          </w:p>
          <w:p w:rsidR="00AB60D5" w:rsidRDefault="004B5446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A4CE7">
              <w:rPr>
                <w:rFonts w:hint="eastAsia"/>
                <w:szCs w:val="21"/>
              </w:rPr>
              <w:t>1</w:t>
            </w:r>
            <w:r>
              <w:rPr>
                <w:rFonts w:ascii="Calibri" w:eastAsia="宋体" w:hAnsi="Calibri" w:cs="Times New Roman"/>
                <w:szCs w:val="21"/>
              </w:rPr>
              <w:t>月</w:t>
            </w:r>
            <w:r w:rsidR="004A4CE7">
              <w:rPr>
                <w:rFonts w:hint="eastAsia"/>
                <w:szCs w:val="21"/>
              </w:rPr>
              <w:t>28</w:t>
            </w:r>
            <w:r>
              <w:rPr>
                <w:rFonts w:ascii="Calibri" w:eastAsia="宋体" w:hAnsi="Calibri" w:cs="Times New Roman"/>
                <w:szCs w:val="21"/>
              </w:rPr>
              <w:t>日</w:t>
            </w:r>
          </w:p>
          <w:p w:rsidR="00AB60D5" w:rsidRDefault="004B5446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□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标间数量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______     </w:t>
            </w:r>
            <w:r>
              <w:rPr>
                <w:rFonts w:ascii="Arial" w:eastAsia="宋体" w:hAnsi="Arial" w:cs="Arial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单间数量</w:t>
            </w:r>
            <w:r>
              <w:rPr>
                <w:rFonts w:ascii="Calibri" w:eastAsia="宋体" w:hAnsi="Calibri" w:cs="Times New Roman" w:hint="eastAsia"/>
                <w:szCs w:val="21"/>
              </w:rPr>
              <w:t>______</w:t>
            </w:r>
          </w:p>
          <w:p w:rsidR="00AB60D5" w:rsidRDefault="004B5446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4A4CE7">
              <w:rPr>
                <w:rFonts w:hint="eastAsia"/>
                <w:szCs w:val="21"/>
              </w:rPr>
              <w:t>1</w:t>
            </w:r>
            <w:r>
              <w:rPr>
                <w:rFonts w:ascii="Calibri" w:eastAsia="宋体" w:hAnsi="Calibri" w:cs="Times New Roman"/>
                <w:szCs w:val="21"/>
              </w:rPr>
              <w:t>月</w:t>
            </w:r>
            <w:r w:rsidR="004A4CE7">
              <w:rPr>
                <w:rFonts w:hint="eastAsia"/>
                <w:szCs w:val="21"/>
              </w:rPr>
              <w:t>29</w:t>
            </w:r>
            <w:r>
              <w:rPr>
                <w:rFonts w:ascii="Calibri" w:eastAsia="宋体" w:hAnsi="Calibri" w:cs="Times New Roman"/>
                <w:szCs w:val="21"/>
              </w:rPr>
              <w:t>日</w:t>
            </w:r>
          </w:p>
          <w:p w:rsidR="00AB60D5" w:rsidRDefault="004B5446">
            <w:pPr>
              <w:rPr>
                <w:rFonts w:ascii="Calibri" w:eastAsia="宋体" w:hAnsi="Calibri" w:cs="Times New Roman"/>
                <w:szCs w:val="21"/>
              </w:rPr>
            </w:pPr>
            <w:r>
              <w:rPr>
                <w:rFonts w:ascii="Arial" w:eastAsia="宋体" w:hAnsi="Arial" w:cs="Arial"/>
                <w:szCs w:val="21"/>
              </w:rPr>
              <w:t>□</w:t>
            </w:r>
            <w:proofErr w:type="gramStart"/>
            <w:r>
              <w:rPr>
                <w:rFonts w:ascii="Calibri" w:eastAsia="宋体" w:hAnsi="Calibri" w:cs="Times New Roman" w:hint="eastAsia"/>
                <w:szCs w:val="21"/>
              </w:rPr>
              <w:t>标间数量</w:t>
            </w:r>
            <w:proofErr w:type="gramEnd"/>
            <w:r>
              <w:rPr>
                <w:rFonts w:ascii="Calibri" w:eastAsia="宋体" w:hAnsi="Calibri" w:cs="Times New Roman" w:hint="eastAsia"/>
                <w:szCs w:val="21"/>
              </w:rPr>
              <w:t xml:space="preserve">______     </w:t>
            </w:r>
            <w:r>
              <w:rPr>
                <w:rFonts w:ascii="Arial" w:eastAsia="宋体" w:hAnsi="Arial" w:cs="Arial"/>
                <w:szCs w:val="21"/>
              </w:rPr>
              <w:t>□</w:t>
            </w:r>
            <w:r>
              <w:rPr>
                <w:rFonts w:ascii="Calibri" w:eastAsia="宋体" w:hAnsi="Calibri" w:cs="Times New Roman" w:hint="eastAsia"/>
                <w:szCs w:val="21"/>
              </w:rPr>
              <w:t>单间数量</w:t>
            </w:r>
            <w:r>
              <w:rPr>
                <w:rFonts w:ascii="Calibri" w:eastAsia="宋体" w:hAnsi="Calibri" w:cs="Times New Roman" w:hint="eastAsia"/>
                <w:szCs w:val="21"/>
              </w:rPr>
              <w:t>______</w:t>
            </w:r>
          </w:p>
        </w:tc>
      </w:tr>
      <w:tr w:rsidR="00AB60D5">
        <w:trPr>
          <w:trHeight w:val="514"/>
        </w:trPr>
        <w:tc>
          <w:tcPr>
            <w:tcW w:w="9073" w:type="dxa"/>
            <w:gridSpan w:val="10"/>
            <w:vAlign w:val="center"/>
          </w:tcPr>
          <w:p w:rsidR="00AB60D5" w:rsidRDefault="004B5446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11月</w:t>
            </w:r>
            <w:r w:rsidR="004A4CE7">
              <w:rPr>
                <w:rFonts w:ascii="宋体" w:hAnsi="宋体" w:hint="eastAsia"/>
                <w:szCs w:val="21"/>
              </w:rPr>
              <w:t>1</w:t>
            </w:r>
            <w:r w:rsidR="00774C65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日前，通过传真或电子邮件发送到协会。</w:t>
            </w:r>
          </w:p>
          <w:p w:rsidR="00AB60D5" w:rsidRDefault="004B5446">
            <w:pPr>
              <w:pStyle w:val="1"/>
              <w:numPr>
                <w:ilvl w:val="0"/>
                <w:numId w:val="2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协会联系人：段守江：010-85229421转609 </w:t>
            </w:r>
            <w:r w:rsidR="005A00F6">
              <w:rPr>
                <w:rFonts w:ascii="宋体" w:hAnsi="宋体" w:hint="eastAsia"/>
                <w:szCs w:val="21"/>
              </w:rPr>
              <w:t>或：15110170220</w:t>
            </w:r>
          </w:p>
          <w:p w:rsidR="00AB60D5" w:rsidRDefault="004B5446">
            <w:pPr>
              <w:pStyle w:val="1"/>
              <w:spacing w:line="360" w:lineRule="auto"/>
              <w:ind w:leftChars="200" w:left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电子邮件：sddsj</w:t>
            </w:r>
            <w:r>
              <w:rPr>
                <w:rFonts w:ascii="宋体" w:hAnsi="宋体"/>
                <w:szCs w:val="21"/>
              </w:rPr>
              <w:t>@</w:t>
            </w:r>
            <w:r>
              <w:rPr>
                <w:rFonts w:ascii="宋体" w:hAnsi="宋体" w:hint="eastAsia"/>
                <w:szCs w:val="21"/>
              </w:rPr>
              <w:t>sina</w:t>
            </w:r>
            <w:r>
              <w:rPr>
                <w:rFonts w:ascii="宋体" w:hAnsi="宋体"/>
                <w:szCs w:val="21"/>
              </w:rPr>
              <w:t>.com</w:t>
            </w:r>
          </w:p>
        </w:tc>
      </w:tr>
    </w:tbl>
    <w:p w:rsidR="00AB60D5" w:rsidRDefault="00AB60D5"/>
    <w:p w:rsidR="008322D2" w:rsidRDefault="008322D2" w:rsidP="008322D2">
      <w:pPr>
        <w:pStyle w:val="1"/>
        <w:ind w:left="420" w:firstLineChars="300" w:firstLine="632"/>
        <w:rPr>
          <w:b/>
          <w:bCs/>
        </w:rPr>
      </w:pPr>
    </w:p>
    <w:p w:rsidR="008322D2" w:rsidRDefault="008322D2" w:rsidP="008322D2">
      <w:pPr>
        <w:pStyle w:val="1"/>
        <w:ind w:left="420" w:firstLineChars="300" w:firstLine="632"/>
        <w:rPr>
          <w:b/>
          <w:bCs/>
        </w:rPr>
      </w:pPr>
    </w:p>
    <w:p w:rsidR="008322D2" w:rsidRDefault="008322D2" w:rsidP="008322D2">
      <w:pPr>
        <w:pStyle w:val="1"/>
        <w:ind w:firstLineChars="174" w:firstLine="419"/>
        <w:rPr>
          <w:rFonts w:asciiTheme="minorEastAsia" w:hAnsiTheme="minorEastAsia"/>
          <w:b/>
          <w:sz w:val="24"/>
          <w:szCs w:val="24"/>
        </w:rPr>
      </w:pPr>
    </w:p>
    <w:p w:rsidR="00AB60D5" w:rsidRPr="008322D2" w:rsidRDefault="004B5446" w:rsidP="008322D2">
      <w:pPr>
        <w:pStyle w:val="1"/>
        <w:ind w:firstLineChars="174" w:firstLine="419"/>
        <w:rPr>
          <w:rFonts w:asciiTheme="minorEastAsia" w:hAnsiTheme="minorEastAsia"/>
          <w:b/>
          <w:sz w:val="24"/>
          <w:szCs w:val="24"/>
        </w:rPr>
      </w:pPr>
      <w:r w:rsidRPr="008322D2">
        <w:rPr>
          <w:rFonts w:asciiTheme="minorEastAsia" w:hAnsiTheme="minorEastAsia" w:hint="eastAsia"/>
          <w:b/>
          <w:sz w:val="24"/>
          <w:szCs w:val="24"/>
        </w:rPr>
        <w:t>交通提示：</w:t>
      </w:r>
    </w:p>
    <w:p w:rsidR="00AB60D5" w:rsidRDefault="00AB60D5">
      <w:pPr>
        <w:pStyle w:val="1"/>
        <w:ind w:left="420" w:firstLineChars="0" w:firstLine="0"/>
        <w:rPr>
          <w:b/>
          <w:bCs/>
        </w:rPr>
      </w:pPr>
      <w:bookmarkStart w:id="2" w:name="_GoBack"/>
      <w:bookmarkEnd w:id="2"/>
    </w:p>
    <w:p w:rsidR="005C2C19" w:rsidRPr="005C2C19" w:rsidRDefault="005C2C19" w:rsidP="005C2C19">
      <w:pPr>
        <w:spacing w:line="360" w:lineRule="auto"/>
        <w:ind w:firstLineChars="200" w:firstLine="480"/>
        <w:rPr>
          <w:sz w:val="24"/>
        </w:rPr>
      </w:pPr>
      <w:r w:rsidRPr="005C2C19">
        <w:rPr>
          <w:rFonts w:hint="eastAsia"/>
          <w:bCs/>
          <w:sz w:val="24"/>
        </w:rPr>
        <w:t>1</w:t>
      </w:r>
      <w:r w:rsidRPr="005C2C19">
        <w:rPr>
          <w:rFonts w:hint="eastAsia"/>
          <w:bCs/>
          <w:sz w:val="24"/>
        </w:rPr>
        <w:t>、</w:t>
      </w:r>
      <w:proofErr w:type="gramStart"/>
      <w:r w:rsidRPr="005C2C19">
        <w:rPr>
          <w:rFonts w:hint="eastAsia"/>
          <w:b/>
          <w:bCs/>
          <w:sz w:val="24"/>
        </w:rPr>
        <w:t>德州东</w:t>
      </w:r>
      <w:proofErr w:type="gramEnd"/>
      <w:r w:rsidRPr="005C2C19">
        <w:rPr>
          <w:rFonts w:hint="eastAsia"/>
          <w:b/>
          <w:bCs/>
          <w:sz w:val="24"/>
        </w:rPr>
        <w:t>高铁站：</w:t>
      </w:r>
      <w:r w:rsidRPr="005C2C19">
        <w:rPr>
          <w:rFonts w:hint="eastAsia"/>
          <w:sz w:val="24"/>
        </w:rPr>
        <w:t>距离</w:t>
      </w:r>
      <w:r w:rsidRPr="005C2C19">
        <w:rPr>
          <w:rFonts w:hint="eastAsia"/>
          <w:bCs/>
          <w:sz w:val="24"/>
        </w:rPr>
        <w:t>德州富豪康博大酒店</w:t>
      </w:r>
      <w:r w:rsidRPr="005C2C19">
        <w:rPr>
          <w:rFonts w:hint="eastAsia"/>
          <w:sz w:val="24"/>
        </w:rPr>
        <w:t>约</w:t>
      </w:r>
      <w:r w:rsidRPr="005C2C19">
        <w:rPr>
          <w:rFonts w:hint="eastAsia"/>
          <w:sz w:val="24"/>
        </w:rPr>
        <w:t>12</w:t>
      </w:r>
      <w:r w:rsidRPr="005C2C19">
        <w:rPr>
          <w:rFonts w:hint="eastAsia"/>
          <w:sz w:val="24"/>
        </w:rPr>
        <w:t>公里</w:t>
      </w:r>
    </w:p>
    <w:p w:rsidR="00AB60D5" w:rsidRDefault="00AB60D5" w:rsidP="005C2C19">
      <w:pPr>
        <w:pStyle w:val="1"/>
        <w:ind w:left="420" w:firstLineChars="0" w:firstLine="0"/>
        <w:rPr>
          <w:b/>
        </w:rPr>
      </w:pPr>
    </w:p>
    <w:p w:rsidR="005C2C19" w:rsidRPr="00B535A5" w:rsidRDefault="005C2C19" w:rsidP="005C2C19">
      <w:pPr>
        <w:pStyle w:val="1"/>
        <w:ind w:firstLineChars="0"/>
        <w:rPr>
          <w:b/>
        </w:rPr>
      </w:pPr>
      <w:r w:rsidRPr="005C2C19">
        <w:rPr>
          <w:b/>
          <w:noProof/>
        </w:rPr>
        <w:drawing>
          <wp:inline distT="0" distB="0" distL="0" distR="0">
            <wp:extent cx="5274310" cy="2317381"/>
            <wp:effectExtent l="19050" t="0" r="2540" b="0"/>
            <wp:docPr id="5" name="图片 5" descr="C:\Users\Administrator\AppData\Roaming\Tencent\Users\664144673\QQ\WinTemp\RichOle\K2FQZ61B7@ZZ`@9KF(PZ$5J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Tencent\Users\664144673\QQ\WinTemp\RichOle\K2FQZ61B7@ZZ`@9KF(PZ$5J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17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C19" w:rsidRDefault="005C2C19" w:rsidP="005C2C19">
      <w:pPr>
        <w:pStyle w:val="1"/>
        <w:rPr>
          <w:bCs/>
        </w:rPr>
      </w:pPr>
    </w:p>
    <w:p w:rsidR="005C2C19" w:rsidRDefault="004B5446" w:rsidP="005C2C19">
      <w:pPr>
        <w:spacing w:line="480" w:lineRule="auto"/>
        <w:ind w:firstLineChars="200" w:firstLine="422"/>
        <w:rPr>
          <w:sz w:val="24"/>
        </w:rPr>
      </w:pPr>
      <w:r w:rsidRPr="000C7273">
        <w:rPr>
          <w:rFonts w:hint="eastAsia"/>
          <w:b/>
          <w:color w:val="FF0000"/>
        </w:rPr>
        <w:t>2</w:t>
      </w:r>
      <w:r w:rsidRPr="000C7273">
        <w:rPr>
          <w:rFonts w:hint="eastAsia"/>
          <w:b/>
          <w:color w:val="FF0000"/>
        </w:rPr>
        <w:t>、</w:t>
      </w:r>
      <w:r w:rsidR="005C2C19" w:rsidRPr="002A346E">
        <w:rPr>
          <w:rFonts w:hint="eastAsia"/>
          <w:b/>
          <w:bCs/>
          <w:sz w:val="24"/>
        </w:rPr>
        <w:t>德州火车站</w:t>
      </w:r>
      <w:r w:rsidR="005C2C19">
        <w:rPr>
          <w:rFonts w:hint="eastAsia"/>
          <w:bCs/>
          <w:sz w:val="24"/>
        </w:rPr>
        <w:t>：</w:t>
      </w:r>
      <w:r w:rsidR="005C2C19">
        <w:rPr>
          <w:rFonts w:hint="eastAsia"/>
          <w:sz w:val="24"/>
        </w:rPr>
        <w:t>距离</w:t>
      </w:r>
      <w:r w:rsidR="005C2C19" w:rsidRPr="00DB4088">
        <w:rPr>
          <w:rFonts w:hint="eastAsia"/>
          <w:bCs/>
          <w:sz w:val="24"/>
        </w:rPr>
        <w:t>德州富豪康博大酒店</w:t>
      </w:r>
      <w:r w:rsidR="005C2C19">
        <w:rPr>
          <w:rFonts w:hint="eastAsia"/>
          <w:sz w:val="24"/>
        </w:rPr>
        <w:t>约</w:t>
      </w:r>
      <w:r w:rsidR="005C2C19">
        <w:rPr>
          <w:rFonts w:hint="eastAsia"/>
          <w:sz w:val="24"/>
        </w:rPr>
        <w:t>8</w:t>
      </w:r>
      <w:r w:rsidR="005C2C19">
        <w:rPr>
          <w:rFonts w:hint="eastAsia"/>
          <w:sz w:val="24"/>
        </w:rPr>
        <w:t>公里</w:t>
      </w:r>
    </w:p>
    <w:p w:rsidR="00AB60D5" w:rsidRPr="000C7273" w:rsidRDefault="005C2C19" w:rsidP="005C2C19">
      <w:pPr>
        <w:pStyle w:val="1"/>
        <w:ind w:firstLine="422"/>
        <w:rPr>
          <w:b/>
          <w:color w:val="FF0000"/>
        </w:rPr>
      </w:pPr>
      <w:r w:rsidRPr="005C2C19">
        <w:rPr>
          <w:b/>
          <w:noProof/>
          <w:color w:val="FF0000"/>
        </w:rPr>
        <w:drawing>
          <wp:inline distT="0" distB="0" distL="0" distR="0">
            <wp:extent cx="5274310" cy="2480039"/>
            <wp:effectExtent l="19050" t="0" r="2540" b="0"/>
            <wp:docPr id="4" name="图片 3" descr="C:\Users\Administrator\AppData\Roaming\Tencent\Users\664144673\QQ\WinTemp\RichOle\ECI)[R~E[A)AV)ZISR`6O)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Tencent\Users\664144673\QQ\WinTemp\RichOle\ECI)[R~E[A)AV)ZISR`6O)5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80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0D5" w:rsidRDefault="00AB60D5">
      <w:pPr>
        <w:pStyle w:val="1"/>
        <w:ind w:left="420" w:firstLineChars="0" w:firstLine="0"/>
        <w:rPr>
          <w:bCs/>
          <w:color w:val="FF0000"/>
        </w:rPr>
      </w:pPr>
    </w:p>
    <w:p w:rsidR="00507B49" w:rsidRPr="000C7273" w:rsidRDefault="00507B49">
      <w:pPr>
        <w:pStyle w:val="1"/>
        <w:ind w:left="420" w:firstLineChars="0" w:firstLine="0"/>
        <w:rPr>
          <w:color w:val="FF0000"/>
        </w:rPr>
      </w:pPr>
    </w:p>
    <w:p w:rsidR="00AB60D5" w:rsidRPr="000C7273" w:rsidRDefault="00AB60D5">
      <w:pPr>
        <w:pStyle w:val="1"/>
        <w:ind w:firstLineChars="0" w:firstLine="0"/>
        <w:rPr>
          <w:color w:val="FF0000"/>
        </w:rPr>
      </w:pPr>
    </w:p>
    <w:p w:rsidR="00AB60D5" w:rsidRDefault="00AB60D5">
      <w:pPr>
        <w:pStyle w:val="1"/>
        <w:ind w:firstLineChars="0" w:firstLine="0"/>
      </w:pPr>
    </w:p>
    <w:sectPr w:rsidR="00AB60D5" w:rsidSect="00AB60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20F" w:rsidRDefault="00EC720F" w:rsidP="008E6289">
      <w:r>
        <w:separator/>
      </w:r>
    </w:p>
  </w:endnote>
  <w:endnote w:type="continuationSeparator" w:id="0">
    <w:p w:rsidR="00EC720F" w:rsidRDefault="00EC720F" w:rsidP="008E6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20F" w:rsidRDefault="00EC720F" w:rsidP="008E6289">
      <w:r>
        <w:separator/>
      </w:r>
    </w:p>
  </w:footnote>
  <w:footnote w:type="continuationSeparator" w:id="0">
    <w:p w:rsidR="00EC720F" w:rsidRDefault="00EC720F" w:rsidP="008E62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9759F"/>
    <w:multiLevelType w:val="multilevel"/>
    <w:tmpl w:val="2029759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9482B74"/>
    <w:multiLevelType w:val="multilevel"/>
    <w:tmpl w:val="39482B74"/>
    <w:lvl w:ilvl="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9ED9363"/>
    <w:multiLevelType w:val="singleLevel"/>
    <w:tmpl w:val="59ED936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33A5"/>
    <w:rsid w:val="00017CBE"/>
    <w:rsid w:val="000264EA"/>
    <w:rsid w:val="00026C2E"/>
    <w:rsid w:val="00054F13"/>
    <w:rsid w:val="00062C32"/>
    <w:rsid w:val="00066E09"/>
    <w:rsid w:val="00091588"/>
    <w:rsid w:val="000B2B1D"/>
    <w:rsid w:val="000B4BC5"/>
    <w:rsid w:val="000C7273"/>
    <w:rsid w:val="001029B1"/>
    <w:rsid w:val="001124F6"/>
    <w:rsid w:val="00124BC0"/>
    <w:rsid w:val="00136834"/>
    <w:rsid w:val="0013743D"/>
    <w:rsid w:val="001438D3"/>
    <w:rsid w:val="001467F8"/>
    <w:rsid w:val="00172B2E"/>
    <w:rsid w:val="00184C85"/>
    <w:rsid w:val="0019426E"/>
    <w:rsid w:val="001B3447"/>
    <w:rsid w:val="001D64EB"/>
    <w:rsid w:val="001D6F91"/>
    <w:rsid w:val="001F3C29"/>
    <w:rsid w:val="002070D1"/>
    <w:rsid w:val="00252760"/>
    <w:rsid w:val="00257DF2"/>
    <w:rsid w:val="00262F3B"/>
    <w:rsid w:val="002637BC"/>
    <w:rsid w:val="00275CD3"/>
    <w:rsid w:val="002779B5"/>
    <w:rsid w:val="00296EA0"/>
    <w:rsid w:val="002E0B0C"/>
    <w:rsid w:val="002E7D4B"/>
    <w:rsid w:val="002F0A2D"/>
    <w:rsid w:val="00311889"/>
    <w:rsid w:val="00314A9A"/>
    <w:rsid w:val="00324BCF"/>
    <w:rsid w:val="00370E5F"/>
    <w:rsid w:val="00385065"/>
    <w:rsid w:val="003B51CE"/>
    <w:rsid w:val="003C5892"/>
    <w:rsid w:val="003C7E4A"/>
    <w:rsid w:val="003E1E54"/>
    <w:rsid w:val="0040481E"/>
    <w:rsid w:val="00405271"/>
    <w:rsid w:val="00436F5F"/>
    <w:rsid w:val="00442D20"/>
    <w:rsid w:val="00442DD0"/>
    <w:rsid w:val="00456D95"/>
    <w:rsid w:val="004633A5"/>
    <w:rsid w:val="00463AAA"/>
    <w:rsid w:val="00475C83"/>
    <w:rsid w:val="004A4CE7"/>
    <w:rsid w:val="004B2D2F"/>
    <w:rsid w:val="004B5446"/>
    <w:rsid w:val="004E5325"/>
    <w:rsid w:val="004F2B43"/>
    <w:rsid w:val="00502D18"/>
    <w:rsid w:val="00507B49"/>
    <w:rsid w:val="005334B8"/>
    <w:rsid w:val="00571751"/>
    <w:rsid w:val="005776D8"/>
    <w:rsid w:val="00585FFB"/>
    <w:rsid w:val="0059329D"/>
    <w:rsid w:val="00595785"/>
    <w:rsid w:val="005A00F6"/>
    <w:rsid w:val="005B3A8B"/>
    <w:rsid w:val="005C2C19"/>
    <w:rsid w:val="005C5C77"/>
    <w:rsid w:val="005E2813"/>
    <w:rsid w:val="005E65F9"/>
    <w:rsid w:val="005E71C7"/>
    <w:rsid w:val="005F477E"/>
    <w:rsid w:val="006067FB"/>
    <w:rsid w:val="0063089D"/>
    <w:rsid w:val="00643121"/>
    <w:rsid w:val="006766DE"/>
    <w:rsid w:val="0068696B"/>
    <w:rsid w:val="00697BD0"/>
    <w:rsid w:val="00697F93"/>
    <w:rsid w:val="006A4147"/>
    <w:rsid w:val="006C087A"/>
    <w:rsid w:val="006C286C"/>
    <w:rsid w:val="006C29E0"/>
    <w:rsid w:val="006E7899"/>
    <w:rsid w:val="006F00D0"/>
    <w:rsid w:val="007112B0"/>
    <w:rsid w:val="00713533"/>
    <w:rsid w:val="00745315"/>
    <w:rsid w:val="00774C65"/>
    <w:rsid w:val="00784786"/>
    <w:rsid w:val="007935EC"/>
    <w:rsid w:val="007A20F1"/>
    <w:rsid w:val="007A6C4F"/>
    <w:rsid w:val="007C3D55"/>
    <w:rsid w:val="007F1106"/>
    <w:rsid w:val="007F614A"/>
    <w:rsid w:val="0080207F"/>
    <w:rsid w:val="00807020"/>
    <w:rsid w:val="0082747D"/>
    <w:rsid w:val="008322D2"/>
    <w:rsid w:val="00840E88"/>
    <w:rsid w:val="00844263"/>
    <w:rsid w:val="0088437B"/>
    <w:rsid w:val="008A27B9"/>
    <w:rsid w:val="008D60C1"/>
    <w:rsid w:val="008D7931"/>
    <w:rsid w:val="008E6289"/>
    <w:rsid w:val="00915F31"/>
    <w:rsid w:val="0093050B"/>
    <w:rsid w:val="0094376F"/>
    <w:rsid w:val="0094721B"/>
    <w:rsid w:val="009548A7"/>
    <w:rsid w:val="009800B0"/>
    <w:rsid w:val="00981C38"/>
    <w:rsid w:val="00987F48"/>
    <w:rsid w:val="009A05B5"/>
    <w:rsid w:val="009C3C9B"/>
    <w:rsid w:val="009C67C5"/>
    <w:rsid w:val="009C7460"/>
    <w:rsid w:val="009D0431"/>
    <w:rsid w:val="009D158D"/>
    <w:rsid w:val="009D605D"/>
    <w:rsid w:val="009E2120"/>
    <w:rsid w:val="009E2BF5"/>
    <w:rsid w:val="00A1554E"/>
    <w:rsid w:val="00A16207"/>
    <w:rsid w:val="00A255EA"/>
    <w:rsid w:val="00A408A2"/>
    <w:rsid w:val="00A91B07"/>
    <w:rsid w:val="00AB60D5"/>
    <w:rsid w:val="00AF2183"/>
    <w:rsid w:val="00AF3F8B"/>
    <w:rsid w:val="00B10AFF"/>
    <w:rsid w:val="00B12898"/>
    <w:rsid w:val="00B134F5"/>
    <w:rsid w:val="00B223C5"/>
    <w:rsid w:val="00B52FF7"/>
    <w:rsid w:val="00B535A5"/>
    <w:rsid w:val="00B8781A"/>
    <w:rsid w:val="00B91FC9"/>
    <w:rsid w:val="00BB0C0D"/>
    <w:rsid w:val="00BD0E0F"/>
    <w:rsid w:val="00BE2D5E"/>
    <w:rsid w:val="00BE3467"/>
    <w:rsid w:val="00C0525D"/>
    <w:rsid w:val="00C13C0C"/>
    <w:rsid w:val="00C22349"/>
    <w:rsid w:val="00C4008E"/>
    <w:rsid w:val="00C40739"/>
    <w:rsid w:val="00C47E82"/>
    <w:rsid w:val="00C5112B"/>
    <w:rsid w:val="00CA28EF"/>
    <w:rsid w:val="00CA5CB0"/>
    <w:rsid w:val="00CC410D"/>
    <w:rsid w:val="00CC66F7"/>
    <w:rsid w:val="00CF04EF"/>
    <w:rsid w:val="00CF1458"/>
    <w:rsid w:val="00D037C7"/>
    <w:rsid w:val="00D123B7"/>
    <w:rsid w:val="00D35898"/>
    <w:rsid w:val="00D406DF"/>
    <w:rsid w:val="00D438C1"/>
    <w:rsid w:val="00D514FC"/>
    <w:rsid w:val="00D65FC6"/>
    <w:rsid w:val="00DB3177"/>
    <w:rsid w:val="00DB3B1B"/>
    <w:rsid w:val="00DE6826"/>
    <w:rsid w:val="00E05858"/>
    <w:rsid w:val="00E06835"/>
    <w:rsid w:val="00E23E35"/>
    <w:rsid w:val="00E31751"/>
    <w:rsid w:val="00E370BD"/>
    <w:rsid w:val="00E47E23"/>
    <w:rsid w:val="00E70BB5"/>
    <w:rsid w:val="00E7527B"/>
    <w:rsid w:val="00E754E9"/>
    <w:rsid w:val="00E93DBF"/>
    <w:rsid w:val="00EB68A8"/>
    <w:rsid w:val="00EC43E6"/>
    <w:rsid w:val="00EC720F"/>
    <w:rsid w:val="00EE37CF"/>
    <w:rsid w:val="00EF3383"/>
    <w:rsid w:val="00F03E4F"/>
    <w:rsid w:val="00F1693B"/>
    <w:rsid w:val="00F2355E"/>
    <w:rsid w:val="00F2390C"/>
    <w:rsid w:val="00F42032"/>
    <w:rsid w:val="00F45064"/>
    <w:rsid w:val="00F70692"/>
    <w:rsid w:val="00F77A71"/>
    <w:rsid w:val="00F8348B"/>
    <w:rsid w:val="00FB7DDE"/>
    <w:rsid w:val="00FF3E82"/>
    <w:rsid w:val="1BCB4F8B"/>
    <w:rsid w:val="2AF52DC6"/>
    <w:rsid w:val="2CD133A2"/>
    <w:rsid w:val="2E02075C"/>
    <w:rsid w:val="3435487A"/>
    <w:rsid w:val="49FD0B36"/>
    <w:rsid w:val="559D7D5F"/>
    <w:rsid w:val="58212247"/>
    <w:rsid w:val="60D202C1"/>
    <w:rsid w:val="61152BA9"/>
    <w:rsid w:val="688978F9"/>
    <w:rsid w:val="7EAB1A1C"/>
    <w:rsid w:val="7F3C1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0D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B60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B60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B60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unhideWhenUsed/>
    <w:rsid w:val="00AB60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Title"/>
    <w:basedOn w:val="a"/>
    <w:next w:val="a"/>
    <w:link w:val="Char2"/>
    <w:uiPriority w:val="10"/>
    <w:qFormat/>
    <w:rsid w:val="00AB60D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semiHidden/>
    <w:rsid w:val="00AB60D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60D5"/>
    <w:rPr>
      <w:sz w:val="18"/>
      <w:szCs w:val="18"/>
    </w:rPr>
  </w:style>
  <w:style w:type="character" w:customStyle="1" w:styleId="Char2">
    <w:name w:val="标题 Char"/>
    <w:basedOn w:val="a0"/>
    <w:link w:val="a6"/>
    <w:uiPriority w:val="10"/>
    <w:qFormat/>
    <w:rsid w:val="00AB60D5"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1">
    <w:name w:val="列出段落1"/>
    <w:basedOn w:val="a"/>
    <w:uiPriority w:val="34"/>
    <w:qFormat/>
    <w:rsid w:val="00AB60D5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AB60D5"/>
    <w:rPr>
      <w:sz w:val="18"/>
      <w:szCs w:val="18"/>
    </w:rPr>
  </w:style>
  <w:style w:type="paragraph" w:styleId="a7">
    <w:name w:val="List Paragraph"/>
    <w:basedOn w:val="a"/>
    <w:uiPriority w:val="99"/>
    <w:unhideWhenUsed/>
    <w:rsid w:val="005C2C1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222</Words>
  <Characters>1270</Characters>
  <Application>Microsoft Office Word</Application>
  <DocSecurity>0</DocSecurity>
  <Lines>10</Lines>
  <Paragraphs>2</Paragraphs>
  <ScaleCrop>false</ScaleCrop>
  <Company>微软中国</Company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duan</cp:lastModifiedBy>
  <cp:revision>40</cp:revision>
  <cp:lastPrinted>2015-10-21T01:25:00Z</cp:lastPrinted>
  <dcterms:created xsi:type="dcterms:W3CDTF">2015-10-19T05:12:00Z</dcterms:created>
  <dcterms:modified xsi:type="dcterms:W3CDTF">2018-10-24T03:18:00Z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